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2026-09-14 · Space Forces Pacific · Posture · Presence · Partnership</w:t>
      </w:r>
    </w:p>
    <w:p>
      <w:r>
        <w:rPr>
          <w:b/>
        </w:rPr>
        <w:t xml:space="preserve">BLUF — </w:t>
      </w:r>
      <w:r>
        <w:t>Rule-based issue — AI curation not yet run for this date.</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204, Presence 48, Partnership 57</w:t>
            </w:r>
          </w:p>
        </w:tc>
        <w:tc>
          <w:tcPr>
            <w:tcW w:type="dxa" w:w="3467"/>
          </w:tcPr>
          <w:p>
            <w:r>
              <w:t>Rising: Taiwan (48, +44.3), Japan (52, +43.5), Korea (47, +43), China (44, +36.4), launch (45, +36.2)</w:t>
            </w:r>
          </w:p>
        </w:tc>
        <w:tc>
          <w:tcPr>
            <w:tcW w:type="dxa" w:w="3467"/>
          </w:tcPr>
          <w:p>
            <w:r>
              <w:t>COCOM focus: PACOM 201, EUCOM 45, SPACECOM 35, CENTCOM 24, STRATCOM 15</w:t>
            </w:r>
          </w:p>
        </w:tc>
      </w:tr>
    </w:tbl>
    <w:p>
      <w:pPr>
        <w:pStyle w:val="Heading1"/>
      </w:pPr>
      <w:r>
        <w:t>Posture</w:t>
      </w:r>
    </w:p>
    <w:p>
      <w:pPr>
        <w:pStyle w:val="ListBullet"/>
      </w:pPr>
      <w:r>
        <w:rPr>
          <w:b/>
        </w:rPr>
        <w:t xml:space="preserve">US military has ‘on-orbit’ space weapons, Air Force Secretary reveals. </w:t>
      </w:r>
      <w:r>
        <w:t>Experts said the acknowledgment may lead to overt action by China, Russia.</w:t>
      </w:r>
      <w:r>
        <w:rPr>
          <w:color w:val="777777"/>
          <w:sz w:val="16"/>
        </w:rPr>
        <w:t xml:space="preserve"> [Defense One, 2026-09-14; SPACECOM, PACOM]</w:t>
      </w:r>
    </w:p>
    <w:p>
      <w:pPr>
        <w:pStyle w:val="ListBullet"/>
      </w:pPr>
      <w:r>
        <w:rPr>
          <w:b/>
        </w:rPr>
        <w:t xml:space="preserve">Meink Reveals Space Force Has ‘On-Orbit Space Control Weapons’. </w:t>
      </w:r>
      <w:r>
        <w:t>Air Force Secretary Troy Meink revealed Sept. 14 the Space Force has “space control weapons” on orbit today—the Pentagon’s most direct acknowledgement to date that the U.S. is operating offensive capabilities in space.</w:t>
      </w:r>
      <w:r>
        <w:rPr>
          <w:color w:val="777777"/>
          <w:sz w:val="16"/>
        </w:rPr>
        <w:t xml:space="preserve"> [Air &amp; Space Forces Magazine, 2026-09-14; SPACECOM, PACOM]</w:t>
      </w:r>
    </w:p>
    <w:p>
      <w:pPr>
        <w:pStyle w:val="ListBullet"/>
      </w:pPr>
      <w:r>
        <w:rPr>
          <w:b/>
        </w:rPr>
        <w:t xml:space="preserve">Vega C set to launch the ESA Sentinel-3C and FLEX missions from Kourou. </w:t>
      </w:r>
      <w:r>
        <w:t>Avio S.p.A., the Italian prime contractor, launch service provider, and launch operator for the Vega…</w:t>
      </w:r>
      <w:r>
        <w:rPr>
          <w:color w:val="777777"/>
          <w:sz w:val="16"/>
        </w:rPr>
        <w:t xml:space="preserve"> [NASASpaceflight, 2026-09-13; STRATCOM, EUCOM]</w:t>
      </w:r>
    </w:p>
    <w:p>
      <w:pPr>
        <w:pStyle w:val="ListBullet"/>
      </w:pPr>
      <w:r>
        <w:rPr>
          <w:b/>
        </w:rPr>
        <w:t xml:space="preserve">SpaceX launches 700th Falcon rocket, carries final 3 O3b mPOWER satellites to orbit for SES. </w:t>
      </w:r>
      <w:r>
        <w:t>The launch marks the 400th orbital flight from Space Launch Complex 40 at Cape Canaveral Space Force Station. Liftoff is scheduled during an 87-minute window that opens at 2:49 p.m. EDT (1849 UTC).</w:t>
      </w:r>
      <w:r>
        <w:rPr>
          <w:color w:val="777777"/>
          <w:sz w:val="16"/>
        </w:rPr>
        <w:t xml:space="preserve"> [Spaceflight Now, 2026-09-13; SPACECOM]</w:t>
      </w:r>
    </w:p>
    <w:p>
      <w:pPr>
        <w:pStyle w:val="Heading1"/>
      </w:pPr>
      <w:r>
        <w:t>Presence</w:t>
      </w:r>
    </w:p>
    <w:p>
      <w:pPr>
        <w:pStyle w:val="ListBullet"/>
      </w:pPr>
      <w:r>
        <w:rPr>
          <w:b/>
        </w:rPr>
        <w:t xml:space="preserve">Meink: Space Force has deployed space control weapons to orbit. </w:t>
      </w:r>
      <w:r>
        <w:t>The announcement is the first time a Pentagon official has confirmed the existence of U.S. space-based weapons.</w:t>
      </w:r>
      <w:r>
        <w:rPr>
          <w:color w:val="777777"/>
          <w:sz w:val="16"/>
        </w:rPr>
        <w:t xml:space="preserve"> [DefenseScoop, 2026-09-14; SPACECOM]</w:t>
      </w:r>
    </w:p>
    <w:p>
      <w:pPr>
        <w:pStyle w:val="ListBullet"/>
      </w:pPr>
      <w:r>
        <w:rPr>
          <w:b/>
        </w:rPr>
        <w:t xml:space="preserve">US Air Force secretary reveals deployment of on-orbit space control weapons. </w:t>
      </w:r>
      <w:r>
        <w:t>Secretary of the Air Force Troy Meink revealed that the service deployed on-orbit space control weapons but did not offer details on the type of weapon.</w:t>
      </w:r>
      <w:r>
        <w:rPr>
          <w:color w:val="777777"/>
          <w:sz w:val="16"/>
        </w:rPr>
        <w:t xml:space="preserve"> [Defense News, 2026-09-14; SPACECOM, PACOM]</w:t>
      </w:r>
    </w:p>
    <w:p>
      <w:pPr>
        <w:pStyle w:val="ListBullet"/>
      </w:pPr>
      <w:r>
        <w:rPr>
          <w:b/>
        </w:rPr>
        <w:t xml:space="preserve">USNI News Fleet and Marine Tracker: Sept. 14, 2026. </w:t>
      </w:r>
      <w:r>
        <w:t>These are the approximate positions of the U.S. Navy’s deployed carrier strike groups and amphibious ready groups throughout the world as of Sept. 14, 2026, based on Navy and public data. In cases in which a CSG or ARG is conducting disaggregated operations, the chart reflects the location of the capital ship. Total Battle Force Deployed Underway 290 (USS 232, USNS 58) 103 (USS 73, USNS 30) (39 FDNF, 64 Rotational) 79 (60 Deployed, 19 Local) In Japan USS Tripoli (LHA-7) is in port in Sasebo, Japan. In the South China Sea The Abraham Lincoln Carrier Strike Group is in the South</w:t>
      </w:r>
      <w:r>
        <w:rPr>
          <w:color w:val="777777"/>
          <w:sz w:val="16"/>
        </w:rPr>
        <w:t xml:space="preserve"> [USNI News, 2026-09-14; PACOM]</w:t>
      </w:r>
    </w:p>
    <w:p>
      <w:pPr>
        <w:pStyle w:val="ListBullet"/>
      </w:pPr>
      <w:r>
        <w:rPr>
          <w:b/>
        </w:rPr>
        <w:t xml:space="preserve">Air Force Plans Hundreds of Autonomous Fighter and ISR Drones by 2032. </w:t>
      </w:r>
      <w:r>
        <w:t>The Air Force plans to field at least 500 semi-autonomous fighter drones known as Collaborative Combat Aircraft by 2032, and another 500 cheap reconnaissance and strike drones known as Massed Modular Aircraft that same year, Air Force Secretary Troy Meink said Sept. 14.</w:t>
      </w:r>
      <w:r>
        <w:rPr>
          <w:color w:val="777777"/>
          <w:sz w:val="16"/>
        </w:rPr>
        <w:t xml:space="preserve"> [Air &amp; Space Forces Magazine, 2026-09-14; CENTCOM]</w:t>
      </w:r>
    </w:p>
    <w:p>
      <w:pPr>
        <w:pStyle w:val="Heading1"/>
      </w:pPr>
      <w:r>
        <w:t>Partnership</w:t>
      </w:r>
    </w:p>
    <w:p>
      <w:pPr>
        <w:pStyle w:val="ListBullet"/>
      </w:pPr>
      <w:r>
        <w:rPr>
          <w:b/>
        </w:rPr>
        <w:t xml:space="preserve">China changes law to mobilize all resources in case of conflict. Should neighbors worry?. </w:t>
      </w:r>
      <w:r>
        <w:t>China’s military will get every possible resource from the home front if needed during a war, according to a change in the law to take effect in October.</w:t>
      </w:r>
      <w:r>
        <w:rPr>
          <w:color w:val="777777"/>
          <w:sz w:val="16"/>
        </w:rPr>
        <w:t xml:space="preserve"> [Defense News, 2026-09-14; PACOM, SPACECOM]</w:t>
      </w:r>
    </w:p>
    <w:p>
      <w:pPr>
        <w:pStyle w:val="ListBullet"/>
      </w:pPr>
      <w:r>
        <w:rPr>
          <w:b/>
        </w:rPr>
        <w:t xml:space="preserve">NASA Welcomes Djibouti as Newest Artemis Accords Signatory. </w:t>
      </w:r>
      <w:r>
        <w:t>The Republic of Djibouti became the 72nd nation and eighth African country to sign the Artemis Accords during a ceremony Monday at NASA Headquarters in Washington. The Artemis Accords are the first set of practical principles aimed at enhancing transparency, safety, and coordination among nations as they explore the Moon, Mars, and beyond. “Djibouti joins […]</w:t>
      </w:r>
      <w:r>
        <w:rPr>
          <w:color w:val="777777"/>
          <w:sz w:val="16"/>
        </w:rPr>
        <w:t xml:space="preserve"> [NASA News Releases, 2026-09-14; AFRICOM, SPACECOM]</w:t>
      </w:r>
    </w:p>
    <w:p>
      <w:pPr>
        <w:pStyle w:val="ListBullet"/>
      </w:pPr>
      <w:r>
        <w:rPr>
          <w:b/>
        </w:rPr>
        <w:t xml:space="preserve">North Korea Tests Missiles, Attack Drones on Island in Sea of Japan. </w:t>
      </w:r>
      <w:r>
        <w:t>North Korea fired short-range ballistic missiles, cruise missiles and attack drones at an island in the Sea of Japan on Sunday as part of a “firepower attack drill,” state media reported. Subunits from five artillery and missile joint units participated in the drill, which involved new combat systems such as attack drones of various kinds, a tactical cruise missile, a large-caliber thermal-pressure multiple rocket launcher and a tactical ballistic missile, Korean Central News Agency reported on Monday. The drill occurred one day after the U.S., South Korea and Japan concluded multi-domain trilateral exercise Freedom Edge in the Western Pacific near</w:t>
      </w:r>
      <w:r>
        <w:rPr>
          <w:color w:val="777777"/>
          <w:sz w:val="16"/>
        </w:rPr>
        <w:t xml:space="preserve"> [USNI News, 2026-09-14; PACOM]</w:t>
      </w:r>
    </w:p>
    <w:p>
      <w:pPr>
        <w:pStyle w:val="ListBullet"/>
      </w:pPr>
      <w:r>
        <w:rPr>
          <w:b/>
        </w:rPr>
        <w:t xml:space="preserve">North Korea Confirms September 12 Missile Launch Was Joint Firepower Drill. </w:t>
      </w:r>
      <w:r>
        <w:t>The exercise came a day after trilateral Freedom Edge drills ended and as U.S. President Donald Trump continues to seek a new summit with Kim Jong Un.</w:t>
      </w:r>
      <w:r>
        <w:rPr>
          <w:color w:val="777777"/>
          <w:sz w:val="16"/>
        </w:rPr>
        <w:t xml:space="preserve"> [The Diplomat, 2026-09-14; PACOM]</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