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2026-09-20 · Makani Lab · Posture · Presence · Partnership</w:t>
      </w:r>
    </w:p>
    <w:p>
      <w:r>
        <w:rPr>
          <w:b/>
        </w:rPr>
        <w:t xml:space="preserve">BLUF — </w:t>
      </w:r>
      <w:r>
        <w:t>North Korea fired two short-range ballistic missiles toward the East Sea on 20 Sep, hours apart and days before the Trump-Xi summit; USPACOM is consulting allies. Presence is steady: USS Abraham Lincoln is in Guam at deployment day 302. Seoul and Washington agreed to accelerate wartime OPCON transition. Attention: the missile-warning reporting chain to ROK and Japan, exercised twice in one day.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561, Presence 84, Partnership 140</w:t>
            </w:r>
          </w:p>
        </w:tc>
        <w:tc>
          <w:tcPr>
            <w:tcW w:type="dxa" w:w="3467"/>
          </w:tcPr>
          <w:p>
            <w:r>
              <w:t>Rising: Japan (197, +183.6), Korea (193, +182.3), launch (100, +85.4), Taiwan (93, +82.7), China (90, +75.4)</w:t>
            </w:r>
          </w:p>
        </w:tc>
        <w:tc>
          <w:tcPr>
            <w:tcW w:type="dxa" w:w="3467"/>
          </w:tcPr>
          <w:p>
            <w:r>
              <w:t>COCOM focus: PACOM 556, EUCOM 87, SPACECOM 69, CENTCOM 62, STRATCOM 35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U.S. Pacific Command Statement on DPRK Missile Launches. </w:t>
      </w:r>
      <w:r>
        <w:t>USPACOM said it is aware of the DPRK missile launches and consulting allies. ROK JCS reported two SRBMs toward the East Sea hours apart, one flying about 450 km (Yonhap).</w:t>
      </w:r>
      <w:r>
        <w:rPr>
          <w:b/>
        </w:rPr>
        <w:t xml:space="preserve"> So what: </w:t>
      </w:r>
      <w:r>
        <w:t>A two-launch day is the stress case for theater missile-warning reporting to ROK and Japan.</w:t>
      </w:r>
      <w:r>
        <w:rPr>
          <w:color w:val="777777"/>
          <w:sz w:val="16"/>
        </w:rPr>
        <w:t xml:space="preserve"> [U.S. Pacific Command, 2026-09-20; PACOM, SPACECOM]</w:t>
      </w:r>
    </w:p>
    <w:p>
      <w:pPr>
        <w:pStyle w:val="ListBullet"/>
      </w:pPr>
      <w:r>
        <w:rPr>
          <w:b/>
        </w:rPr>
        <w:t xml:space="preserve">AI ‘warning shots’ focus Beijing on national security risks. </w:t>
      </w:r>
      <w:r>
        <w:t>Japan Times reports Beijing's state security ministry now casts AI hacking capability as a national security threat, shifting PRC framing toward AI-enabled intrusion.</w:t>
      </w:r>
      <w:r>
        <w:rPr>
          <w:b/>
        </w:rPr>
        <w:t xml:space="preserve"> So what: </w:t>
      </w:r>
      <w:r>
        <w:t>PRC AI-cyber framing bears on ground-segment defense and partner messaging.</w:t>
      </w:r>
      <w:r>
        <w:rPr>
          <w:color w:val="777777"/>
          <w:sz w:val="16"/>
        </w:rPr>
        <w:t xml:space="preserve"> [The Japan Times, 2026-09-19; PACOM, CYBERCOM]</w:t>
      </w:r>
    </w:p>
    <w:p>
      <w:pPr>
        <w:pStyle w:val="ListBullet"/>
      </w:pPr>
      <w:r>
        <w:rPr>
          <w:b/>
        </w:rPr>
        <w:t xml:space="preserve">India’s New Eye in the Sky: EOS-05 Satellite and What It Means for South Asia. </w:t>
      </w:r>
      <w:r>
        <w:t>The Diplomat assesses India's EOS-05 as one piece of a broader ISR build-out, adding indigenous imaging coverage over South Asia.</w:t>
      </w:r>
      <w:r>
        <w:rPr>
          <w:b/>
        </w:rPr>
        <w:t xml:space="preserve"> So what: </w:t>
      </w:r>
      <w:r>
        <w:t>Partner organic space ISR shapes what SPACEPAC can ask for and share in the AOR.</w:t>
      </w:r>
      <w:r>
        <w:rPr>
          <w:color w:val="777777"/>
          <w:sz w:val="16"/>
        </w:rPr>
        <w:t xml:space="preserve"> [The Diplomat, 2026-09-18; PACOM, SPACECOM]</w:t>
      </w:r>
    </w:p>
    <w:p>
      <w:pPr>
        <w:pStyle w:val="ListBullet"/>
      </w:pPr>
      <w:r>
        <w:rPr>
          <w:b/>
        </w:rPr>
        <w:t xml:space="preserve">SpaceX launches 27 Starlink V2 Mini satellites on Falcon 9 rocket from Vandenberg. </w:t>
      </w:r>
      <w:r>
        <w:t>SpaceX launched 27 Starlink V2 Mini satellites from Vandenberg SFB pad 4E at 6:47 p.m. PDT, the 81st Starlink mission of 2026 (Spaceflight Now).</w:t>
      </w:r>
      <w:r>
        <w:rPr>
          <w:b/>
        </w:rPr>
        <w:t xml:space="preserve"> So what: </w:t>
      </w:r>
      <w:r>
        <w:t>Launch cadence sets the commercial SATCOM baseline theater comms plans assume.</w:t>
      </w:r>
      <w:r>
        <w:rPr>
          <w:color w:val="777777"/>
          <w:sz w:val="16"/>
        </w:rPr>
        <w:t xml:space="preserve"> [Spaceflight Now, 2026-09-19; SPACECOM]</w:t>
      </w:r>
    </w:p>
    <w:p>
      <w:pPr>
        <w:pStyle w:val="Heading1"/>
      </w:pPr>
      <w:r>
        <w:t>Presence</w:t>
      </w:r>
    </w:p>
    <w:p>
      <w:pPr>
        <w:pStyle w:val="ListBullet"/>
      </w:pPr>
      <w:r>
        <w:rPr>
          <w:b/>
        </w:rPr>
        <w:t xml:space="preserve">Carrier USS Abraham Lincoln Pulls into Guam for Logistics Stop, Deployment Now at 302 Days. </w:t>
      </w:r>
      <w:r>
        <w:t>USS Abraham Lincoln, CVW-9 and USS Frank Petersen pulled into Apra Harbor, Guam for a logistics stop at deployment day 302 after exiting the South China Sea (USNI News).</w:t>
      </w:r>
      <w:r>
        <w:rPr>
          <w:b/>
        </w:rPr>
        <w:t xml:space="preserve"> So what: </w:t>
      </w:r>
      <w:r>
        <w:t>Guam turnaround drives SATCOM, PNT and missile-warning support demand at the hub.</w:t>
      </w:r>
      <w:r>
        <w:rPr>
          <w:color w:val="777777"/>
          <w:sz w:val="16"/>
        </w:rPr>
        <w:t xml:space="preserve"> [USNI News, 2026-09-19; PACOM]</w:t>
      </w:r>
    </w:p>
    <w:p>
      <w:pPr>
        <w:pStyle w:val="ListBullet"/>
      </w:pPr>
      <w:r>
        <w:rPr>
          <w:b/>
        </w:rPr>
        <w:t xml:space="preserve">Collision near Sabina Shoal sparks fresh escalation between China and the Philippines. </w:t>
      </w:r>
      <w:r>
        <w:t>Beijing's coast guard and Manila traded blame over a 18 Sep collision near Sabina Shoal, each accusing the other's vessel of ramming (SCMP).</w:t>
      </w:r>
      <w:r>
        <w:rPr>
          <w:b/>
        </w:rPr>
        <w:t xml:space="preserve"> So what: </w:t>
      </w:r>
      <w:r>
        <w:t>South China Sea flashpoints drive ISR and SDA tasking SPACEPAC must be ready to feed.</w:t>
      </w:r>
      <w:r>
        <w:rPr>
          <w:color w:val="777777"/>
          <w:sz w:val="16"/>
        </w:rPr>
        <w:t xml:space="preserve"> [South China Morning Post (China), 2026-09-18; PACOM]</w:t>
      </w:r>
    </w:p>
    <w:p>
      <w:pPr>
        <w:pStyle w:val="ListBullet"/>
      </w:pPr>
      <w:r>
        <w:rPr>
          <w:b/>
        </w:rPr>
        <w:t xml:space="preserve">Will airmen trust AI? The Air Force’s future plans depend on it. </w:t>
      </w:r>
      <w:r>
        <w:t>Defense One reports Air Force plans for AI agents hinge on operator trust and will require new doctrine, training and permissions before fielding.</w:t>
      </w:r>
      <w:r>
        <w:rPr>
          <w:b/>
        </w:rPr>
        <w:t xml:space="preserve"> So what: </w:t>
      </w:r>
      <w:r>
        <w:t>The same trust and authorities gap applies to AI tools entering TJFSCC crew workflows.</w:t>
      </w:r>
      <w:r>
        <w:rPr>
          <w:color w:val="777777"/>
          <w:sz w:val="16"/>
        </w:rPr>
        <w:t xml:space="preserve"> [Defense One, 2026-09-20; SPACECOM]</w:t>
      </w:r>
    </w:p>
    <w:p>
      <w:pPr>
        <w:pStyle w:val="ListBullet"/>
      </w:pPr>
      <w:r>
        <w:rPr>
          <w:b/>
        </w:rPr>
        <w:t xml:space="preserve">Russian Progress cargo ship arrives at International Space Station. </w:t>
      </w:r>
      <w:r>
        <w:t>Russia's Progress M-25 cargo ship docked to the ISS Poisk module at 9:44 a.m. EDT after a one-week delay (Spaceflight Now).</w:t>
      </w:r>
      <w:r>
        <w:rPr>
          <w:b/>
        </w:rPr>
        <w:t xml:space="preserve"> So what: </w:t>
      </w:r>
      <w:r>
        <w:t>Routine Russian on-orbit logistics; a baseline for SDA custody reporting.</w:t>
      </w:r>
      <w:r>
        <w:rPr>
          <w:color w:val="777777"/>
          <w:sz w:val="16"/>
        </w:rPr>
        <w:t xml:space="preserve"> [Spaceflight Now, 2026-09-19; SPACECOM]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S. Korea, U.S. vow to strengthen cooperation to accelerate wartime OPCON transition in defense talks. </w:t>
      </w:r>
      <w:r>
        <w:t>Seoul and Washington pledged in defense talks to accelerate the wartime OPCON transition and strengthen alliance cooperation (Yonhap).</w:t>
      </w:r>
      <w:r>
        <w:rPr>
          <w:b/>
        </w:rPr>
        <w:t xml:space="preserve"> So what: </w:t>
      </w:r>
      <w:r>
        <w:t>OPCON transition reshapes how space effects are requested and approved on the peninsula.</w:t>
      </w:r>
      <w:r>
        <w:rPr>
          <w:color w:val="777777"/>
          <w:sz w:val="16"/>
        </w:rPr>
        <w:t xml:space="preserve"> [Yonhap News (English), 2026-09-18; PACOM]</w:t>
      </w:r>
    </w:p>
    <w:p>
      <w:pPr>
        <w:pStyle w:val="ListBullet"/>
      </w:pPr>
      <w:r>
        <w:rPr>
          <w:b/>
        </w:rPr>
        <w:t xml:space="preserve">US, China seek Xi-Trump summit deliverables in New York talks. </w:t>
      </w:r>
      <w:r>
        <w:t>Bessent and Greer held final prep talks with Vice Premier He Lifeng in New York on Xi-Trump summit deliverables, opening a US-China AI safety dialogue (SCMP).</w:t>
      </w:r>
      <w:r>
        <w:rPr>
          <w:b/>
        </w:rPr>
        <w:t xml:space="preserve"> So what: </w:t>
      </w:r>
      <w:r>
        <w:t>Summit outcomes may move export-control and AI terms that touch the space industry.</w:t>
      </w:r>
      <w:r>
        <w:rPr>
          <w:color w:val="777777"/>
          <w:sz w:val="16"/>
        </w:rPr>
        <w:t xml:space="preserve"> [South China Morning Post (China), 2026-09-20; PACOM]</w:t>
      </w:r>
    </w:p>
    <w:p>
      <w:pPr>
        <w:pStyle w:val="ListBullet"/>
      </w:pPr>
      <w:r>
        <w:rPr>
          <w:b/>
        </w:rPr>
        <w:t xml:space="preserve">Pacific Partnership 2026 arrives in Tacloban, Philippines. </w:t>
      </w:r>
      <w:r>
        <w:t>Pacific Partnership 2026 began its final mission stop in Tacloban, Philippines, 18-29 Sep, the 14th time the mission has come to the Philippines.</w:t>
      </w:r>
      <w:r>
        <w:rPr>
          <w:b/>
        </w:rPr>
        <w:t xml:space="preserve"> So what: </w:t>
      </w:r>
      <w:r>
        <w:t>Recurring access in the Philippines is a venue for partner space-service familiarization.</w:t>
      </w:r>
      <w:r>
        <w:rPr>
          <w:color w:val="777777"/>
          <w:sz w:val="16"/>
        </w:rPr>
        <w:t xml:space="preserve"> [U.S. Pacific Command, 2026-09-18; PACOM]</w:t>
      </w:r>
    </w:p>
    <w:p>
      <w:pPr>
        <w:pStyle w:val="ListBullet"/>
      </w:pPr>
      <w:r>
        <w:rPr>
          <w:b/>
        </w:rPr>
        <w:t xml:space="preserve">Seoul affirms U.S. investment pledges, intent to help with Strait of Hormuz free passage. </w:t>
      </w:r>
      <w:r>
        <w:t>Seoul affirmed US investment pledges and intent to help with Strait of Hormuz free passage, a day after President Lee ruled out combat deployment (Japan Times).</w:t>
      </w:r>
      <w:r>
        <w:rPr>
          <w:b/>
        </w:rPr>
        <w:t xml:space="preserve"> So what: </w:t>
      </w:r>
      <w:r>
        <w:t>Ally bandwidth committed outside the AOR affects combined planning assumptions.</w:t>
      </w:r>
      <w:r>
        <w:rPr>
          <w:color w:val="777777"/>
          <w:sz w:val="16"/>
        </w:rPr>
        <w:t xml:space="preserve"> [The Japan Times, 2026-09-18; PACOM, CENTCOM]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Trump-Xi summit next week: watch for AI-safety, export-control and space-industry deliverables.</w:t>
      </w:r>
    </w:p>
    <w:p>
      <w:pPr>
        <w:pStyle w:val="ListBullet"/>
      </w:pPr>
      <w:r>
        <w:t>Further DPRK launches around the summit; confirm via USPACOM/USFK before briefing SRBM tracks.</w:t>
      </w:r>
    </w:p>
    <w:p>
      <w:pPr>
        <w:pStyle w:val="ListBullet"/>
      </w:pPr>
      <w:r>
        <w:t>Sabina Shoal follow-on: PRC coast guard tempo after the 18 Sep collision with a Philippine vessel.</w:t>
      </w:r>
    </w:p>
    <w:p>
      <w:pPr>
        <w:pStyle w:val="ListBullet"/>
      </w:pPr>
      <w:r>
        <w:t>CISA KEV Linux kernel CVEs due 21 Sep; verify ground-segment and partner systems are patched.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