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UNCLASSIFIED</w:t>
      </w:r>
    </w:p>
    <w:p>
      <w:pPr>
        <w:pStyle w:val="Title"/>
      </w:pPr>
      <w:r>
        <w:t>TJFSCC Daily</w:t>
      </w:r>
    </w:p>
    <w:p>
      <w:r>
        <w:t>2026-10-05 · Makani Lab · Posture · Presence · Partnership</w:t>
      </w:r>
    </w:p>
    <w:p>
      <w:r>
        <w:rPr>
          <w:b/>
        </w:rPr>
        <w:t xml:space="preserve">BLUF — </w:t>
      </w:r>
      <w:r>
        <w:t>Posture (capability): DPRK says its latest missile flew 'skip points' that ROK and Japanese tracking missed; SDA's 21-satellite transport launch slipped to 6 Oct 0817Z. Presence (exercises): USMC will put NMESIS and MADIS on Yonaguni for Keen Sword. Attention: Posture (resilience): a G2 storm hit late on 4 Oct; confirm LEO tracking and HF links before the SDA launch.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467"/>
        <w:gridCol w:w="3467"/>
        <w:gridCol w:w="3467"/>
      </w:tblGrid>
      <w:tr>
        <w:tc>
          <w:tcPr>
            <w:tcW w:type="dxa" w:w="3467"/>
          </w:tcPr>
          <w:p>
            <w:r>
              <w:t>Last 7d by P: Posture 555, Presence 57, Partnership 134</w:t>
            </w:r>
          </w:p>
        </w:tc>
        <w:tc>
          <w:tcPr>
            <w:tcW w:type="dxa" w:w="3467"/>
          </w:tcPr>
          <w:p>
            <w:r>
              <w:t>Rising: launch (157, +84.9), AI (100, +55.3), China (105, +40.2), Taiwan (85, +39), Korea (76, +38.9)</w:t>
            </w:r>
          </w:p>
        </w:tc>
        <w:tc>
          <w:tcPr>
            <w:tcW w:type="dxa" w:w="3467"/>
          </w:tcPr>
          <w:p>
            <w:r>
              <w:t>COCOM focus: PACOM 349, EUCOM 163, SPACECOM 92, CENTCOM 86, NORTHCOM 56</w:t>
            </w:r>
          </w:p>
        </w:tc>
      </w:tr>
    </w:tbl>
    <w:p>
      <w:pPr>
        <w:pStyle w:val="Heading1"/>
      </w:pPr>
      <w:r>
        <w:t>Posture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North Korea says missile ‘skip points’ expose gaps in South Korean, Japanese tracking. </w:t>
      </w:r>
      <w:r>
        <w:t>North Korea says its latest missile used 'skip points' that exposed gaps in ROK and Japanese tracking, disputing both governments' accounts (Stars and Stripes).</w:t>
      </w:r>
      <w:r>
        <w:rPr>
          <w:b/>
        </w:rPr>
        <w:t xml:space="preserve"> So what: </w:t>
      </w:r>
      <w:r>
        <w:t>A disputed allied track tests theater missile-warning fusion; confirm the shared data.</w:t>
      </w:r>
      <w:r>
        <w:rPr>
          <w:color w:val="777777"/>
          <w:sz w:val="16"/>
        </w:rPr>
        <w:t xml:space="preserve"> [Stars and Stripes (Pacific), 2026-10-04; PACOM]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Live coverage: SpaceX to launch 21 data transport satellites for the Space Development Agency. </w:t>
      </w:r>
      <w:r>
        <w:t>SpaceX will launch 21 SDA Tranche 1 Transport Layer satellites from Vandenberg; Launch Library lists the launch one day later, at 0817Z on 6 Oct.</w:t>
      </w:r>
      <w:r>
        <w:rPr>
          <w:b/>
        </w:rPr>
        <w:t xml:space="preserve"> So what: </w:t>
      </w:r>
      <w:r>
        <w:t>More PWSA transport nodes widen the data links the joint force needs for theater targeting.</w:t>
      </w:r>
      <w:r>
        <w:rPr>
          <w:color w:val="777777"/>
          <w:sz w:val="16"/>
        </w:rPr>
        <w:t xml:space="preserve"> [Spaceflight Now, 2026-10-04; SPACECOM, PACOM]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York Space satellites cleared for Space Force GEO tracking mission. </w:t>
      </w:r>
      <w:r>
        <w:t>York Space satellites have been cleared for a Space Force mission to track objects in geosynchronous orbit, SpaceNews reported on 5 Oct.</w:t>
      </w:r>
      <w:r>
        <w:rPr>
          <w:b/>
        </w:rPr>
        <w:t xml:space="preserve"> So what: </w:t>
      </w:r>
      <w:r>
        <w:t>More GEO custody improves warning on PRC RPO activity over the Indo-Pacific.</w:t>
      </w:r>
      <w:r>
        <w:rPr>
          <w:color w:val="777777"/>
          <w:sz w:val="16"/>
        </w:rPr>
        <w:t xml:space="preserve"> [SpaceNews, 2026-10-05; SPACECOM]</w:t>
      </w:r>
    </w:p>
    <w:p>
      <w:pPr>
        <w:pStyle w:val="ListBullet"/>
      </w:pPr>
      <w:r>
        <w:rPr>
          <w:b/>
        </w:rPr>
        <w:t xml:space="preserve">[Force] </w:t>
      </w:r>
      <w:r>
        <w:rPr>
          <w:b/>
        </w:rPr>
        <w:t xml:space="preserve">US Army Welcomes First 600 Enlisted Space Soldiers. </w:t>
      </w:r>
      <w:r>
        <w:t>On 1 Oct, 600+ soldiers moved into the Army's new 40D space MOS, trained in counter-SATCOM and navigation warfare; posts include Indo-Pacific commands (Payload).</w:t>
      </w:r>
      <w:r>
        <w:rPr>
          <w:b/>
        </w:rPr>
        <w:t xml:space="preserve"> So what: </w:t>
      </w:r>
      <w:r>
        <w:t>Enlisted Army space teams add trained counterspace forces SPACEPAC must integrate.</w:t>
      </w:r>
      <w:r>
        <w:rPr>
          <w:color w:val="777777"/>
          <w:sz w:val="16"/>
        </w:rPr>
        <w:t xml:space="preserve"> [Payload, 2026-10-05; PACOM]</w:t>
      </w:r>
    </w:p>
    <w:p>
      <w:pPr>
        <w:pStyle w:val="ListBullet"/>
      </w:pPr>
      <w:r>
        <w:rPr>
          <w:b/>
        </w:rPr>
        <w:t xml:space="preserve">[Resilience] </w:t>
      </w:r>
      <w:r>
        <w:rPr>
          <w:b/>
        </w:rPr>
        <w:t xml:space="preserve">Space weather: ALERT: Geomagnetic K-index of 6. </w:t>
      </w:r>
      <w:r>
        <w:t>SWPC reported a G2 (Kp 6) storm at 2057Z on 4 Oct and kept a K5 warning to 1500Z on 5 Oct; LEO drag and high-latitude HF fade are possible.</w:t>
      </w:r>
      <w:r>
        <w:rPr>
          <w:b/>
        </w:rPr>
        <w:t xml:space="preserve"> So what: </w:t>
      </w:r>
      <w:r>
        <w:t>Check LEO tracking and HF links ahead of the SDA launch window on 6 Oct.</w:t>
      </w:r>
      <w:r>
        <w:rPr>
          <w:color w:val="777777"/>
          <w:sz w:val="16"/>
        </w:rPr>
        <w:t xml:space="preserve"> [NOAA Space Weather Prediction Center, 2026-10-04; SPACECOM, PACOM]</w:t>
      </w:r>
    </w:p>
    <w:p>
      <w:pPr>
        <w:pStyle w:val="ListBullet"/>
      </w:pPr>
      <w:r>
        <w:rPr>
          <w:b/>
        </w:rPr>
        <w:t xml:space="preserve">[Resilience] </w:t>
      </w:r>
      <w:r>
        <w:rPr>
          <w:b/>
        </w:rPr>
        <w:t xml:space="preserve">New $110M PNT center coming to Huntsville. </w:t>
      </w:r>
      <w:r>
        <w:t>Advanced Navigation America is opening a $110M PNT center in Huntsville to build counter-EW navigation sensors for autonomous systems (Inside Defense).</w:t>
      </w:r>
      <w:r>
        <w:rPr>
          <w:b/>
        </w:rPr>
        <w:t xml:space="preserve"> So what: </w:t>
      </w:r>
      <w:r>
        <w:t>GPS-independent navigation hardens joint forces against PRC jamming in theater.</w:t>
      </w:r>
      <w:r>
        <w:rPr>
          <w:color w:val="777777"/>
          <w:sz w:val="16"/>
        </w:rPr>
        <w:t xml:space="preserve"> [Inside Defense, 2026-10-05; ]</w:t>
      </w:r>
    </w:p>
    <w:p>
      <w:pPr>
        <w:pStyle w:val="Heading1"/>
      </w:pPr>
      <w:r>
        <w:t>Presence</w:t>
      </w:r>
    </w:p>
    <w:p>
      <w:pPr>
        <w:pStyle w:val="ListBullet"/>
      </w:pPr>
      <w:r>
        <w:rPr>
          <w:b/>
        </w:rPr>
        <w:t xml:space="preserve">[Exercises] </w:t>
      </w:r>
      <w:r>
        <w:rPr>
          <w:b/>
        </w:rPr>
        <w:t xml:space="preserve">US Marine Corps anti-ship weaponry to see exercise action on remote Japan island near Taiwan. </w:t>
      </w:r>
      <w:r>
        <w:t>USMC will deploy NMESIS anti-ship and MADIS air-defense systems to Yonaguni, 110 km from Taiwan, for Keen Sword this month (Defense News).</w:t>
      </w:r>
      <w:r>
        <w:rPr>
          <w:b/>
        </w:rPr>
        <w:t xml:space="preserve"> So what: </w:t>
      </w:r>
      <w:r>
        <w:t>Island-based fires in Keen Sword need space targeting and PNT that hold under jamming.</w:t>
      </w:r>
      <w:r>
        <w:rPr>
          <w:color w:val="777777"/>
          <w:sz w:val="16"/>
        </w:rPr>
        <w:t xml:space="preserve"> [Defense News, 2026-10-05; PACOM]</w:t>
      </w:r>
    </w:p>
    <w:p>
      <w:pPr>
        <w:pStyle w:val="ListBullet"/>
      </w:pPr>
      <w:r>
        <w:rPr>
          <w:b/>
        </w:rPr>
        <w:t xml:space="preserve">[C2] </w:t>
      </w:r>
      <w:r>
        <w:rPr>
          <w:b/>
        </w:rPr>
        <w:t xml:space="preserve">US defence experts to work inside Taiwan military HQ under reported pact. </w:t>
      </w:r>
      <w:r>
        <w:t>Taiwanese media report the Pentagon will place an OUSD(P) official and an IDA expert inside Taiwan's military HQ long term (SCMP); DoD has not confirmed.</w:t>
      </w:r>
      <w:r>
        <w:rPr>
          <w:b/>
        </w:rPr>
        <w:t xml:space="preserve"> So what: </w:t>
      </w:r>
      <w:r>
        <w:t>US advisers inside Taiwan's HQ would put US planners where crisis decisions are made.</w:t>
      </w:r>
      <w:r>
        <w:rPr>
          <w:color w:val="777777"/>
          <w:sz w:val="16"/>
        </w:rPr>
        <w:t xml:space="preserve"> [South China Morning Post (China), 2026-10-04; PACOM]</w:t>
      </w:r>
    </w:p>
    <w:p>
      <w:pPr>
        <w:pStyle w:val="ListBullet"/>
      </w:pPr>
      <w:r>
        <w:rPr>
          <w:b/>
        </w:rPr>
        <w:t xml:space="preserve">[Exercises] </w:t>
      </w:r>
      <w:r>
        <w:rPr>
          <w:b/>
        </w:rPr>
        <w:t xml:space="preserve">Rated Ready is Not Ready: What America’s Korea Exercises Actually Measure. </w:t>
      </w:r>
      <w:r>
        <w:t>A former Camp Casey artillery officer argues US exercises in Korea grade units ready without testing how they fight under real conditions (War on the Rocks).</w:t>
      </w:r>
      <w:r>
        <w:rPr>
          <w:b/>
        </w:rPr>
        <w:t xml:space="preserve"> So what: </w:t>
      </w:r>
      <w:r>
        <w:t>Exercises should grade units on fighting through degraded space support, not on checklists.</w:t>
      </w:r>
      <w:r>
        <w:rPr>
          <w:color w:val="777777"/>
          <w:sz w:val="16"/>
        </w:rPr>
        <w:t xml:space="preserve"> [War on the Rocks, 2026-09-29; PACOM]</w:t>
      </w:r>
    </w:p>
    <w:p>
      <w:pPr>
        <w:pStyle w:val="ListBullet"/>
      </w:pPr>
      <w:r>
        <w:rPr>
          <w:b/>
        </w:rPr>
        <w:t xml:space="preserve">[Execution] </w:t>
      </w:r>
      <w:r>
        <w:rPr>
          <w:b/>
        </w:rPr>
        <w:t xml:space="preserve">China, Philippines trade accusations over South China Sea aircraft encounter. </w:t>
      </w:r>
      <w:r>
        <w:t>Manila said a PLA fighter repeatedly flew close to a routine Philippine military patrol over the South China Sea; Beijing said the aircraft entered its airspace (CNA).</w:t>
      </w:r>
      <w:r>
        <w:rPr>
          <w:b/>
        </w:rPr>
        <w:t xml:space="preserve"> So what: </w:t>
      </w:r>
      <w:r>
        <w:t>Space ISR that documents PLA intercepts backs allied patrols and the public record.</w:t>
      </w:r>
      <w:r>
        <w:rPr>
          <w:color w:val="777777"/>
          <w:sz w:val="16"/>
        </w:rPr>
        <w:t xml:space="preserve"> [CNA (Asia), 2026-10-05; PACOM]</w:t>
      </w:r>
    </w:p>
    <w:p>
      <w:pPr>
        <w:pStyle w:val="Heading1"/>
      </w:pPr>
      <w:r>
        <w:t>Partnership</w:t>
      </w:r>
    </w:p>
    <w:p>
      <w:pPr>
        <w:pStyle w:val="ListBullet"/>
      </w:pPr>
      <w:r>
        <w:rPr>
          <w:b/>
        </w:rPr>
        <w:t xml:space="preserve">[Train] </w:t>
      </w:r>
      <w:r>
        <w:rPr>
          <w:b/>
        </w:rPr>
        <w:t xml:space="preserve">American rocket artillery opens fire in joint drill. </w:t>
      </w:r>
      <w:r>
        <w:t>US Army M270 crews and Singapore Armed Forces fired together in Daring Warrior 2026 at Fort Sill on 21 Sep to practice coordinated precision fires (US Army).</w:t>
      </w:r>
      <w:r>
        <w:rPr>
          <w:b/>
        </w:rPr>
        <w:t xml:space="preserve"> So what: </w:t>
      </w:r>
      <w:r>
        <w:t>Combined fires training with Singapore is a ready venue to add shared space support.</w:t>
      </w:r>
      <w:r>
        <w:rPr>
          <w:color w:val="777777"/>
          <w:sz w:val="16"/>
        </w:rPr>
        <w:t xml:space="preserve"> [UK Defence Journal, 2026-10-05; PACOM]</w:t>
      </w:r>
    </w:p>
    <w:p>
      <w:pPr>
        <w:pStyle w:val="ListBullet"/>
      </w:pPr>
      <w:r>
        <w:rPr>
          <w:b/>
        </w:rPr>
        <w:t xml:space="preserve">[Train] </w:t>
      </w:r>
      <w:r>
        <w:rPr>
          <w:b/>
        </w:rPr>
        <w:t xml:space="preserve">UK warships to enter South China Sea despite China protest. </w:t>
      </w:r>
      <w:r>
        <w:t>HMS Spey and HMS Tamar enter the South China Sea for FPDA Bersama Lima 26 with Australia, Malaysia, NZ and Singapore, over PRC objections (Royal Navy).</w:t>
      </w:r>
      <w:r>
        <w:rPr>
          <w:b/>
        </w:rPr>
        <w:t xml:space="preserve"> So what: </w:t>
      </w:r>
      <w:r>
        <w:t>FPDA drills train partners in the SCS where shared space awareness could be added.</w:t>
      </w:r>
      <w:r>
        <w:rPr>
          <w:color w:val="777777"/>
          <w:sz w:val="16"/>
        </w:rPr>
        <w:t xml:space="preserve"> [UK Defence Journal, 2026-10-04; PACOM]</w:t>
      </w:r>
    </w:p>
    <w:p>
      <w:pPr>
        <w:pStyle w:val="ListBullet"/>
      </w:pPr>
      <w:r>
        <w:rPr>
          <w:b/>
        </w:rPr>
        <w:t xml:space="preserve">[Share] </w:t>
      </w:r>
      <w:r>
        <w:rPr>
          <w:b/>
        </w:rPr>
        <w:t xml:space="preserve">Okinawa governor confronts US military over Marine suspected of weekend homicide. </w:t>
      </w:r>
      <w:r>
        <w:t>Okinawa Gov. Genta Koja called for revision of the US-Japan SOFA after a Marine was arrested in a weekend homicide (Stars and Stripes).</w:t>
      </w:r>
      <w:r>
        <w:rPr>
          <w:b/>
        </w:rPr>
        <w:t xml:space="preserve"> So what: </w:t>
      </w:r>
      <w:r>
        <w:t>SOFA friction can slow basing and access talks that space units in Japan rely on.</w:t>
      </w:r>
      <w:r>
        <w:rPr>
          <w:color w:val="777777"/>
          <w:sz w:val="16"/>
        </w:rPr>
        <w:t xml:space="preserve"> [Stars and Stripes (Pacific), 2026-10-04; PACOM]</w:t>
      </w:r>
    </w:p>
    <w:p>
      <w:pPr>
        <w:pStyle w:val="ListBullet"/>
      </w:pPr>
      <w:r>
        <w:rPr>
          <w:b/>
        </w:rPr>
        <w:t xml:space="preserve">[Share] </w:t>
      </w:r>
      <w:r>
        <w:rPr>
          <w:b/>
        </w:rPr>
        <w:t xml:space="preserve">Taiwan’s Envoy Prods Trump Administration on Stalled Arms Sale. </w:t>
      </w:r>
      <w:r>
        <w:t>Taiwan's representative to the US said he expects President Trump to approve a stalled $14 billion arms package for Taiwan (Bloomberg).</w:t>
      </w:r>
      <w:r>
        <w:rPr>
          <w:b/>
        </w:rPr>
        <w:t xml:space="preserve"> So what: </w:t>
      </w:r>
      <w:r>
        <w:t>A stalled sale holds Taiwan at Share and delays systems that would tie into allied sensors.</w:t>
      </w:r>
      <w:r>
        <w:rPr>
          <w:color w:val="777777"/>
          <w:sz w:val="16"/>
        </w:rPr>
        <w:t xml:space="preserve"> [Bloomberg (Politics), 2026-10-04; PACOM]</w:t>
      </w:r>
    </w:p>
    <w:p>
      <w:pPr>
        <w:pStyle w:val="Heading1"/>
      </w:pPr>
      <w:r>
        <w:t>Watch list</w:t>
      </w:r>
    </w:p>
    <w:p>
      <w:pPr>
        <w:pStyle w:val="ListBullet"/>
      </w:pPr>
      <w:r>
        <w:t>SDA T1 Transport Layer A launch 6 Oct 0817Z; ROK Nuri launches NeonSat-2 to 6 on 7 Oct 0323Z.</w:t>
      </w:r>
    </w:p>
    <w:p>
      <w:pPr>
        <w:pStyle w:val="ListBullet"/>
      </w:pPr>
      <w:r>
        <w:t>FENGYUN 1C DEB vs METEOR 1-24 Pc 1.1e-2, TCA 6 Oct 1717Z; GPS NANU PRN12 outage 8–9 Oct.</w:t>
      </w:r>
    </w:p>
    <w:p>
      <w:pPr>
        <w:pStyle w:val="ListBullet"/>
      </w:pPr>
      <w:r>
        <w:t>DPRK follow-on launches; PRC Long March 12 NET 9 Oct; Next-Gen OPIR GEO-1 NET Oct.</w:t>
      </w:r>
    </w:p>
    <w:p>
      <w:pPr>
        <w:pStyle w:val="ListBullet"/>
      </w:pPr>
      <w:r>
        <w:t>Keen Sword with NMESIS on Yonaguni later this month; FPDA Bersama Lima 12–21 Oct.</w:t>
      </w:r>
    </w:p>
    <w:p>
      <w:pPr>
        <w:jc w:val="center"/>
      </w:pPr>
      <w:r>
        <w:t>UNCLASSIFIED · open-source reporting only</w:t>
      </w:r>
    </w:p>
    <w:sectPr w:rsidR="00FC693F" w:rsidRPr="0006063C" w:rsidSect="00034616">
      <w:pgSz w:w="12240" w:h="15840"/>
      <w:pgMar w:top="800" w:right="920" w:bottom="8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